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F5BC" w14:textId="77777777" w:rsidR="00DB0FEA" w:rsidRDefault="000A3825">
      <w:pPr>
        <w:pStyle w:val="Titolo1"/>
        <w:spacing w:before="59"/>
        <w:ind w:left="2030" w:right="2212"/>
        <w:jc w:val="center"/>
      </w:pPr>
      <w:r>
        <w:t>INFORMATIVA</w:t>
      </w:r>
      <w:r>
        <w:rPr>
          <w:spacing w:val="2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</w:p>
    <w:p w14:paraId="4264FBC0" w14:textId="77777777" w:rsidR="00DB0FEA" w:rsidRDefault="00DB0FEA">
      <w:pPr>
        <w:pStyle w:val="Corpotesto"/>
        <w:spacing w:before="9"/>
        <w:rPr>
          <w:b/>
          <w:sz w:val="23"/>
        </w:rPr>
      </w:pPr>
    </w:p>
    <w:p w14:paraId="371AC60C" w14:textId="77777777" w:rsidR="00DB0FEA" w:rsidRDefault="000A3825">
      <w:pPr>
        <w:pStyle w:val="Corpotesto"/>
        <w:spacing w:line="235" w:lineRule="auto"/>
        <w:ind w:left="120" w:right="721"/>
        <w:jc w:val="both"/>
      </w:pPr>
      <w:r>
        <w:t>Ai sensi della vigente normativa sul trattamento e sulla protezione dei dati personali, questa Istituzione</w:t>
      </w:r>
      <w:r>
        <w:rPr>
          <w:spacing w:val="1"/>
        </w:rPr>
        <w:t xml:space="preserve"> </w:t>
      </w:r>
      <w:r>
        <w:rPr>
          <w:w w:val="95"/>
        </w:rPr>
        <w:t>Scolastica, rappresentata dal Dirigente Scolastico Marialuisa Sabino, in qualità di Titolare del trattamento,</w:t>
      </w:r>
      <w:r>
        <w:rPr>
          <w:spacing w:val="1"/>
          <w:w w:val="95"/>
        </w:rPr>
        <w:t xml:space="preserve"> </w:t>
      </w:r>
      <w:r>
        <w:t>dovendo</w:t>
      </w:r>
      <w:r>
        <w:rPr>
          <w:spacing w:val="-11"/>
        </w:rPr>
        <w:t xml:space="preserve"> </w:t>
      </w:r>
      <w:r>
        <w:t>acquisire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detenendo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riguardano,</w:t>
      </w:r>
      <w:r>
        <w:rPr>
          <w:spacing w:val="-11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tenuta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fornirLe</w:t>
      </w:r>
      <w:proofErr w:type="spellEnd"/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riguardanti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possesso.</w:t>
      </w:r>
    </w:p>
    <w:p w14:paraId="192C9746" w14:textId="77777777" w:rsidR="00DB0FEA" w:rsidRDefault="000A3825">
      <w:pPr>
        <w:pStyle w:val="Titolo1"/>
        <w:spacing w:line="267" w:lineRule="exact"/>
        <w:ind w:left="120"/>
      </w:pPr>
      <w:r>
        <w:rPr>
          <w:spacing w:val="-2"/>
          <w:u w:val="single"/>
        </w:rPr>
        <w:t>Finalità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del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trattamento</w:t>
      </w:r>
    </w:p>
    <w:p w14:paraId="5EB414E5" w14:textId="77777777" w:rsidR="00DB0FEA" w:rsidRDefault="000A3825">
      <w:pPr>
        <w:pStyle w:val="Corpotesto"/>
        <w:spacing w:before="4" w:line="232" w:lineRule="auto"/>
        <w:ind w:left="120" w:right="720"/>
        <w:jc w:val="both"/>
      </w:pP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trattamento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3"/>
          <w:w w:val="95"/>
        </w:rPr>
        <w:t xml:space="preserve"> </w:t>
      </w:r>
      <w:r>
        <w:rPr>
          <w:w w:val="95"/>
        </w:rPr>
        <w:t>Suoi</w:t>
      </w:r>
      <w:r>
        <w:rPr>
          <w:spacing w:val="-5"/>
          <w:w w:val="95"/>
        </w:rPr>
        <w:t xml:space="preserve"> </w:t>
      </w:r>
      <w:r>
        <w:rPr>
          <w:w w:val="95"/>
        </w:rPr>
        <w:t>dati</w:t>
      </w:r>
      <w:r>
        <w:rPr>
          <w:spacing w:val="-5"/>
          <w:w w:val="95"/>
        </w:rPr>
        <w:t xml:space="preserve"> </w:t>
      </w:r>
      <w:r>
        <w:rPr>
          <w:w w:val="95"/>
        </w:rPr>
        <w:t>personali,</w:t>
      </w:r>
      <w:r>
        <w:rPr>
          <w:spacing w:val="-5"/>
          <w:w w:val="95"/>
        </w:rPr>
        <w:t xml:space="preserve"> </w:t>
      </w:r>
      <w:r>
        <w:rPr>
          <w:w w:val="95"/>
        </w:rPr>
        <w:t>anche</w:t>
      </w:r>
      <w:r>
        <w:rPr>
          <w:spacing w:val="-3"/>
          <w:w w:val="95"/>
        </w:rPr>
        <w:t xml:space="preserve"> </w:t>
      </w:r>
      <w:r>
        <w:rPr>
          <w:w w:val="95"/>
        </w:rPr>
        <w:t>appartenenti</w:t>
      </w:r>
      <w:r>
        <w:rPr>
          <w:spacing w:val="-5"/>
          <w:w w:val="95"/>
        </w:rPr>
        <w:t xml:space="preserve"> </w:t>
      </w:r>
      <w:r>
        <w:rPr>
          <w:w w:val="95"/>
        </w:rPr>
        <w:t>alle</w:t>
      </w:r>
      <w:r>
        <w:rPr>
          <w:spacing w:val="-3"/>
          <w:w w:val="95"/>
        </w:rPr>
        <w:t xml:space="preserve"> </w:t>
      </w:r>
      <w:r>
        <w:rPr>
          <w:w w:val="95"/>
        </w:rPr>
        <w:t>categorie</w:t>
      </w:r>
      <w:r>
        <w:rPr>
          <w:spacing w:val="1"/>
          <w:w w:val="95"/>
        </w:rPr>
        <w:t xml:space="preserve"> </w:t>
      </w:r>
      <w:r>
        <w:rPr>
          <w:w w:val="95"/>
        </w:rPr>
        <w:t>particolari</w:t>
      </w:r>
      <w:r>
        <w:rPr>
          <w:spacing w:val="-6"/>
          <w:w w:val="95"/>
        </w:rPr>
        <w:t xml:space="preserve"> </w:t>
      </w:r>
      <w:r>
        <w:rPr>
          <w:w w:val="95"/>
        </w:rPr>
        <w:t>come</w:t>
      </w:r>
      <w:r>
        <w:rPr>
          <w:spacing w:val="-3"/>
          <w:w w:val="95"/>
        </w:rPr>
        <w:t xml:space="preserve"> </w:t>
      </w:r>
      <w:r>
        <w:rPr>
          <w:w w:val="95"/>
        </w:rPr>
        <w:t>elencate</w:t>
      </w:r>
      <w:r>
        <w:rPr>
          <w:spacing w:val="-4"/>
          <w:w w:val="95"/>
        </w:rPr>
        <w:t xml:space="preserve"> </w:t>
      </w:r>
      <w:r>
        <w:rPr>
          <w:w w:val="95"/>
        </w:rPr>
        <w:t>nel</w:t>
      </w:r>
      <w:r>
        <w:rPr>
          <w:spacing w:val="-3"/>
          <w:w w:val="95"/>
        </w:rPr>
        <w:t xml:space="preserve"> </w:t>
      </w:r>
      <w:r>
        <w:rPr>
          <w:w w:val="95"/>
        </w:rPr>
        <w:t>DM</w:t>
      </w:r>
      <w:r>
        <w:rPr>
          <w:spacing w:val="-6"/>
          <w:w w:val="95"/>
        </w:rPr>
        <w:t xml:space="preserve"> </w:t>
      </w:r>
      <w:r>
        <w:rPr>
          <w:w w:val="95"/>
        </w:rPr>
        <w:t>della</w:t>
      </w:r>
      <w:r>
        <w:rPr>
          <w:spacing w:val="-55"/>
          <w:w w:val="95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305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2006,</w:t>
      </w:r>
      <w:r>
        <w:rPr>
          <w:spacing w:val="-4"/>
        </w:rPr>
        <w:t xml:space="preserve"> </w:t>
      </w:r>
      <w:r>
        <w:t>avrà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di:</w:t>
      </w:r>
    </w:p>
    <w:p w14:paraId="3D92856F" w14:textId="77777777" w:rsidR="00DB0FEA" w:rsidRDefault="000A3825">
      <w:pPr>
        <w:pStyle w:val="Paragrafoelenco"/>
        <w:numPr>
          <w:ilvl w:val="0"/>
          <w:numId w:val="6"/>
        </w:numPr>
        <w:tabs>
          <w:tab w:val="left" w:pos="404"/>
        </w:tabs>
        <w:spacing w:before="5" w:line="232" w:lineRule="auto"/>
        <w:ind w:right="727"/>
        <w:rPr>
          <w:sz w:val="24"/>
        </w:rPr>
      </w:pPr>
      <w:r>
        <w:rPr>
          <w:w w:val="95"/>
          <w:sz w:val="24"/>
        </w:rPr>
        <w:t>elaborazione, liquidazione e corresponsione della retribuzione, degli emolumenti, dei compensi dovuti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contabilizzazione</w:t>
      </w:r>
    </w:p>
    <w:p w14:paraId="3915D0E9" w14:textId="77777777" w:rsidR="00DB0FEA" w:rsidRDefault="000A3825">
      <w:pPr>
        <w:pStyle w:val="Paragrafoelenco"/>
        <w:numPr>
          <w:ilvl w:val="0"/>
          <w:numId w:val="6"/>
        </w:numPr>
        <w:tabs>
          <w:tab w:val="left" w:pos="404"/>
        </w:tabs>
        <w:spacing w:before="2" w:line="235" w:lineRule="auto"/>
        <w:ind w:right="726"/>
        <w:rPr>
          <w:sz w:val="24"/>
        </w:rPr>
      </w:pPr>
      <w:r>
        <w:rPr>
          <w:spacing w:val="-1"/>
          <w:sz w:val="24"/>
        </w:rPr>
        <w:t>adempimento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obblighi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derivanti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leggi,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contratti,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regolamenti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previdenza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assistenza</w:t>
      </w:r>
      <w:r>
        <w:rPr>
          <w:spacing w:val="-57"/>
          <w:sz w:val="24"/>
        </w:rPr>
        <w:t xml:space="preserve"> </w:t>
      </w:r>
      <w:r>
        <w:rPr>
          <w:sz w:val="24"/>
        </w:rPr>
        <w:t>anche integrativa e complementare, di igiene e sicurezza del lavoro, in materia fiscale, in materia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</w:t>
      </w:r>
    </w:p>
    <w:p w14:paraId="14FC4F77" w14:textId="77777777" w:rsidR="00DB0FEA" w:rsidRDefault="000A3825">
      <w:pPr>
        <w:pStyle w:val="Paragrafoelenco"/>
        <w:numPr>
          <w:ilvl w:val="0"/>
          <w:numId w:val="6"/>
        </w:numPr>
        <w:tabs>
          <w:tab w:val="left" w:pos="404"/>
        </w:tabs>
        <w:spacing w:line="267" w:lineRule="exact"/>
        <w:rPr>
          <w:sz w:val="24"/>
        </w:rPr>
      </w:pPr>
      <w:r>
        <w:rPr>
          <w:w w:val="95"/>
          <w:sz w:val="24"/>
        </w:rPr>
        <w:t>tutela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diritti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giudiziaria.</w:t>
      </w:r>
    </w:p>
    <w:p w14:paraId="2E815363" w14:textId="77777777" w:rsidR="00DB0FEA" w:rsidRDefault="000A3825">
      <w:pPr>
        <w:pStyle w:val="Corpotesto"/>
        <w:spacing w:before="3" w:line="235" w:lineRule="auto"/>
        <w:ind w:left="120" w:right="721"/>
        <w:jc w:val="both"/>
      </w:pPr>
      <w:r>
        <w:t>Il</w:t>
      </w:r>
      <w:r>
        <w:rPr>
          <w:spacing w:val="-9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richiesti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indispensabile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questa</w:t>
      </w:r>
      <w:r>
        <w:rPr>
          <w:spacing w:val="-8"/>
        </w:rPr>
        <w:t xml:space="preserve"> </w:t>
      </w:r>
      <w:r>
        <w:t>Istituzione</w:t>
      </w:r>
      <w:r>
        <w:rPr>
          <w:spacing w:val="-7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rPr>
          <w:w w:val="95"/>
        </w:rPr>
        <w:t>l'assolvimento dei suoi obblighi istituzionali, il trattamento non è, quindi, soggetto a consenso ed il mancato</w:t>
      </w:r>
      <w:r>
        <w:rPr>
          <w:spacing w:val="1"/>
          <w:w w:val="95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potrebbe</w:t>
      </w:r>
      <w:r>
        <w:rPr>
          <w:spacing w:val="-8"/>
        </w:rPr>
        <w:t xml:space="preserve"> </w:t>
      </w:r>
      <w:r>
        <w:t>compromettere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regolare</w:t>
      </w:r>
      <w:r>
        <w:rPr>
          <w:spacing w:val="-9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lavoro.</w:t>
      </w:r>
    </w:p>
    <w:p w14:paraId="3268B78F" w14:textId="77777777" w:rsidR="00DB0FEA" w:rsidRDefault="000A3825">
      <w:pPr>
        <w:pStyle w:val="Corpotesto"/>
        <w:spacing w:line="267" w:lineRule="exact"/>
        <w:ind w:left="120"/>
        <w:jc w:val="both"/>
      </w:pP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trattamento</w:t>
      </w:r>
      <w:r>
        <w:rPr>
          <w:spacing w:val="3"/>
          <w:w w:val="95"/>
        </w:rPr>
        <w:t xml:space="preserve"> </w:t>
      </w:r>
      <w:r>
        <w:rPr>
          <w:w w:val="95"/>
        </w:rPr>
        <w:t>dei</w:t>
      </w:r>
      <w:r>
        <w:rPr>
          <w:spacing w:val="4"/>
          <w:w w:val="95"/>
        </w:rPr>
        <w:t xml:space="preserve"> </w:t>
      </w:r>
      <w:r>
        <w:rPr>
          <w:w w:val="95"/>
        </w:rPr>
        <w:t>dati</w:t>
      </w:r>
      <w:r>
        <w:rPr>
          <w:spacing w:val="3"/>
          <w:w w:val="95"/>
        </w:rPr>
        <w:t xml:space="preserve"> </w:t>
      </w:r>
      <w:r>
        <w:rPr>
          <w:w w:val="95"/>
        </w:rPr>
        <w:t>personali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recapito</w:t>
      </w:r>
      <w:r>
        <w:rPr>
          <w:spacing w:val="2"/>
          <w:w w:val="95"/>
        </w:rPr>
        <w:t xml:space="preserve"> </w:t>
      </w:r>
      <w:r>
        <w:rPr>
          <w:w w:val="95"/>
        </w:rPr>
        <w:t>avrà</w:t>
      </w:r>
      <w:r>
        <w:rPr>
          <w:spacing w:val="2"/>
          <w:w w:val="95"/>
        </w:rPr>
        <w:t xml:space="preserve"> </w:t>
      </w:r>
      <w:r>
        <w:rPr>
          <w:w w:val="95"/>
        </w:rPr>
        <w:t>anche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finalità</w:t>
      </w:r>
      <w:r>
        <w:rPr>
          <w:spacing w:val="3"/>
          <w:w w:val="95"/>
        </w:rPr>
        <w:t xml:space="preserve"> </w:t>
      </w:r>
      <w:r>
        <w:rPr>
          <w:w w:val="95"/>
        </w:rPr>
        <w:t>di:</w:t>
      </w:r>
    </w:p>
    <w:p w14:paraId="7656C46F" w14:textId="77777777" w:rsidR="00DB0FEA" w:rsidRDefault="000A3825">
      <w:pPr>
        <w:pStyle w:val="Paragrafoelenco"/>
        <w:numPr>
          <w:ilvl w:val="0"/>
          <w:numId w:val="6"/>
        </w:numPr>
        <w:tabs>
          <w:tab w:val="left" w:pos="346"/>
        </w:tabs>
        <w:spacing w:before="4" w:line="232" w:lineRule="auto"/>
        <w:ind w:left="120" w:right="724" w:firstLine="0"/>
        <w:rPr>
          <w:sz w:val="24"/>
        </w:rPr>
      </w:pPr>
      <w:r>
        <w:rPr>
          <w:w w:val="95"/>
          <w:sz w:val="24"/>
        </w:rPr>
        <w:t>inviare comunicazioni afferenti alle attività di servizio di codesta Istituzione Scolastica via email o via sms,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dietro</w:t>
      </w:r>
      <w:r>
        <w:rPr>
          <w:spacing w:val="-3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suo</w:t>
      </w:r>
      <w:r>
        <w:rPr>
          <w:spacing w:val="-1"/>
          <w:sz w:val="24"/>
        </w:rPr>
        <w:t xml:space="preserve"> </w:t>
      </w:r>
      <w:r>
        <w:rPr>
          <w:sz w:val="24"/>
        </w:rPr>
        <w:t>libero</w:t>
      </w:r>
      <w:r>
        <w:rPr>
          <w:spacing w:val="-2"/>
          <w:sz w:val="24"/>
        </w:rPr>
        <w:t xml:space="preserve"> </w:t>
      </w:r>
      <w:r>
        <w:rPr>
          <w:sz w:val="24"/>
        </w:rPr>
        <w:t>consenso.</w:t>
      </w:r>
    </w:p>
    <w:p w14:paraId="79BACE35" w14:textId="77777777" w:rsidR="00DB0FEA" w:rsidRDefault="000A3825">
      <w:pPr>
        <w:pStyle w:val="Titolo1"/>
        <w:spacing w:line="270" w:lineRule="exact"/>
        <w:ind w:left="120"/>
      </w:pPr>
      <w:r>
        <w:rPr>
          <w:u w:val="single"/>
        </w:rPr>
        <w:t>Periodo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conservazione</w:t>
      </w:r>
    </w:p>
    <w:p w14:paraId="0E85B913" w14:textId="77777777" w:rsidR="00DB0FEA" w:rsidRDefault="000A3825">
      <w:pPr>
        <w:pStyle w:val="Corpotesto"/>
        <w:spacing w:before="1" w:line="235" w:lineRule="auto"/>
        <w:ind w:left="120" w:right="722"/>
        <w:jc w:val="both"/>
      </w:pP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raccolti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finalità</w:t>
      </w:r>
      <w:r>
        <w:rPr>
          <w:spacing w:val="-12"/>
        </w:rPr>
        <w:t xml:space="preserve"> </w:t>
      </w:r>
      <w:r>
        <w:t>1-3</w:t>
      </w:r>
      <w:r>
        <w:rPr>
          <w:spacing w:val="-11"/>
        </w:rPr>
        <w:t xml:space="preserve"> </w:t>
      </w:r>
      <w:r>
        <w:t>saranno</w:t>
      </w:r>
      <w:r>
        <w:rPr>
          <w:spacing w:val="-14"/>
        </w:rPr>
        <w:t xml:space="preserve"> </w:t>
      </w:r>
      <w:r>
        <w:t>conservati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tutta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durata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rapporto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lavoro</w:t>
      </w:r>
      <w:r>
        <w:rPr>
          <w:spacing w:val="-11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prescritto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documentazione</w:t>
      </w:r>
      <w:r>
        <w:rPr>
          <w:spacing w:val="-9"/>
        </w:rPr>
        <w:t xml:space="preserve"> </w:t>
      </w:r>
      <w:r>
        <w:t>amministrativa.</w:t>
      </w:r>
    </w:p>
    <w:p w14:paraId="3B19BE15" w14:textId="77777777" w:rsidR="00DB0FEA" w:rsidRDefault="000A3825">
      <w:pPr>
        <w:pStyle w:val="Corpotesto"/>
        <w:spacing w:line="235" w:lineRule="auto"/>
        <w:ind w:left="120" w:right="728"/>
        <w:jc w:val="both"/>
      </w:pP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dati</w:t>
      </w:r>
      <w:r>
        <w:rPr>
          <w:spacing w:val="10"/>
          <w:w w:val="95"/>
        </w:rPr>
        <w:t xml:space="preserve"> </w:t>
      </w:r>
      <w:r>
        <w:rPr>
          <w:w w:val="95"/>
        </w:rPr>
        <w:t>raccolti</w:t>
      </w:r>
      <w:r>
        <w:rPr>
          <w:spacing w:val="9"/>
          <w:w w:val="95"/>
        </w:rPr>
        <w:t xml:space="preserve"> </w:t>
      </w:r>
      <w:r>
        <w:rPr>
          <w:w w:val="95"/>
        </w:rPr>
        <w:t>per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10"/>
          <w:w w:val="95"/>
        </w:rPr>
        <w:t xml:space="preserve"> </w:t>
      </w:r>
      <w:r>
        <w:rPr>
          <w:w w:val="95"/>
        </w:rPr>
        <w:t>finalità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cui</w:t>
      </w:r>
      <w:r>
        <w:rPr>
          <w:spacing w:val="8"/>
          <w:w w:val="95"/>
        </w:rPr>
        <w:t xml:space="preserve"> </w:t>
      </w:r>
      <w:r>
        <w:rPr>
          <w:w w:val="95"/>
        </w:rPr>
        <w:t>al</w:t>
      </w:r>
      <w:r>
        <w:rPr>
          <w:spacing w:val="10"/>
          <w:w w:val="95"/>
        </w:rPr>
        <w:t xml:space="preserve"> </w:t>
      </w:r>
      <w:r>
        <w:rPr>
          <w:w w:val="95"/>
        </w:rPr>
        <w:t>punto</w:t>
      </w:r>
      <w:r>
        <w:rPr>
          <w:spacing w:val="9"/>
          <w:w w:val="95"/>
        </w:rPr>
        <w:t xml:space="preserve"> </w:t>
      </w:r>
      <w:r>
        <w:rPr>
          <w:w w:val="95"/>
        </w:rPr>
        <w:t>4</w:t>
      </w:r>
      <w:r>
        <w:rPr>
          <w:spacing w:val="10"/>
          <w:w w:val="95"/>
        </w:rPr>
        <w:t xml:space="preserve"> </w:t>
      </w:r>
      <w:r>
        <w:rPr>
          <w:w w:val="95"/>
        </w:rPr>
        <w:t>saranno</w:t>
      </w:r>
      <w:r>
        <w:rPr>
          <w:spacing w:val="9"/>
          <w:w w:val="95"/>
        </w:rPr>
        <w:t xml:space="preserve"> </w:t>
      </w:r>
      <w:r>
        <w:rPr>
          <w:w w:val="95"/>
        </w:rPr>
        <w:t>utilizzati</w:t>
      </w:r>
      <w:r>
        <w:rPr>
          <w:spacing w:val="9"/>
          <w:w w:val="95"/>
        </w:rPr>
        <w:t xml:space="preserve"> </w:t>
      </w:r>
      <w:r>
        <w:rPr>
          <w:w w:val="95"/>
        </w:rPr>
        <w:t>(e</w:t>
      </w:r>
      <w:r>
        <w:rPr>
          <w:spacing w:val="11"/>
          <w:w w:val="95"/>
        </w:rPr>
        <w:t xml:space="preserve"> </w:t>
      </w:r>
      <w:r>
        <w:rPr>
          <w:w w:val="95"/>
        </w:rPr>
        <w:t>mantenuti</w:t>
      </w:r>
      <w:r>
        <w:rPr>
          <w:spacing w:val="9"/>
          <w:w w:val="95"/>
        </w:rPr>
        <w:t xml:space="preserve"> </w:t>
      </w:r>
      <w:r>
        <w:rPr>
          <w:w w:val="95"/>
        </w:rPr>
        <w:t>aggiornati)</w:t>
      </w:r>
      <w:r>
        <w:rPr>
          <w:spacing w:val="9"/>
          <w:w w:val="95"/>
        </w:rPr>
        <w:t xml:space="preserve"> </w:t>
      </w:r>
      <w:r>
        <w:rPr>
          <w:w w:val="95"/>
        </w:rPr>
        <w:t>al</w:t>
      </w:r>
      <w:r>
        <w:rPr>
          <w:spacing w:val="10"/>
          <w:w w:val="95"/>
        </w:rPr>
        <w:t xml:space="preserve"> </w:t>
      </w:r>
      <w:r>
        <w:rPr>
          <w:w w:val="95"/>
        </w:rPr>
        <w:t>massimo</w:t>
      </w:r>
      <w:r>
        <w:rPr>
          <w:spacing w:val="9"/>
          <w:w w:val="95"/>
        </w:rPr>
        <w:t xml:space="preserve"> </w:t>
      </w:r>
      <w:r>
        <w:rPr>
          <w:w w:val="95"/>
        </w:rPr>
        <w:t>per</w:t>
      </w:r>
      <w:r>
        <w:rPr>
          <w:spacing w:val="9"/>
          <w:w w:val="95"/>
        </w:rPr>
        <w:t xml:space="preserve"> </w:t>
      </w:r>
      <w:r>
        <w:rPr>
          <w:w w:val="95"/>
        </w:rPr>
        <w:t>tutta</w:t>
      </w:r>
      <w:r>
        <w:rPr>
          <w:spacing w:val="-55"/>
          <w:w w:val="9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prima,</w:t>
      </w:r>
      <w:r>
        <w:rPr>
          <w:spacing w:val="-4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revoca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consenso.</w:t>
      </w:r>
    </w:p>
    <w:p w14:paraId="659DFD99" w14:textId="77777777" w:rsidR="00DB0FEA" w:rsidRDefault="000A3825">
      <w:pPr>
        <w:pStyle w:val="Titolo1"/>
        <w:spacing w:line="268" w:lineRule="exact"/>
        <w:ind w:left="120"/>
      </w:pPr>
      <w:r>
        <w:rPr>
          <w:u w:val="single"/>
        </w:rPr>
        <w:t>Riferimenti</w:t>
      </w:r>
      <w:r>
        <w:rPr>
          <w:spacing w:val="-11"/>
          <w:u w:val="single"/>
        </w:rPr>
        <w:t xml:space="preserve"> </w:t>
      </w:r>
      <w:r>
        <w:rPr>
          <w:u w:val="single"/>
        </w:rPr>
        <w:t>per</w:t>
      </w:r>
      <w:r>
        <w:rPr>
          <w:spacing w:val="-13"/>
          <w:u w:val="single"/>
        </w:rPr>
        <w:t xml:space="preserve"> </w:t>
      </w:r>
      <w:r>
        <w:rPr>
          <w:u w:val="single"/>
        </w:rPr>
        <w:t>la</w:t>
      </w:r>
      <w:r>
        <w:rPr>
          <w:spacing w:val="-13"/>
          <w:u w:val="single"/>
        </w:rPr>
        <w:t xml:space="preserve"> </w:t>
      </w:r>
      <w:r>
        <w:rPr>
          <w:u w:val="single"/>
        </w:rPr>
        <w:t>protezione</w:t>
      </w:r>
      <w:r>
        <w:rPr>
          <w:spacing w:val="-11"/>
          <w:u w:val="single"/>
        </w:rPr>
        <w:t xml:space="preserve"> </w:t>
      </w:r>
      <w:r>
        <w:rPr>
          <w:u w:val="single"/>
        </w:rPr>
        <w:t>dei</w:t>
      </w:r>
      <w:r>
        <w:rPr>
          <w:spacing w:val="-13"/>
          <w:u w:val="single"/>
        </w:rPr>
        <w:t xml:space="preserve"> </w:t>
      </w:r>
      <w:r>
        <w:rPr>
          <w:u w:val="single"/>
        </w:rPr>
        <w:t>dati</w:t>
      </w:r>
    </w:p>
    <w:p w14:paraId="7916CBD7" w14:textId="5DB74085" w:rsidR="00DB0FEA" w:rsidRDefault="000A3825">
      <w:pPr>
        <w:pStyle w:val="Corpotesto"/>
        <w:spacing w:before="1" w:line="235" w:lineRule="auto"/>
        <w:ind w:left="120" w:right="716"/>
        <w:jc w:val="both"/>
      </w:pPr>
      <w:r>
        <w:t>Titolare del Trattamento dei dati personali è la stessa Istituzione Scolastica, che ha personalità giuridica</w:t>
      </w:r>
      <w:r>
        <w:rPr>
          <w:spacing w:val="1"/>
        </w:rPr>
        <w:t xml:space="preserve"> </w:t>
      </w:r>
      <w:r>
        <w:rPr>
          <w:w w:val="95"/>
        </w:rPr>
        <w:t xml:space="preserve">autonoma ed è legalmente rappresentata dal Dirigente Scolastico </w:t>
      </w:r>
      <w:r w:rsidR="00F55059">
        <w:rPr>
          <w:w w:val="95"/>
        </w:rPr>
        <w:t>Vincenza D’E</w:t>
      </w:r>
      <w:r w:rsidR="00AB01C9">
        <w:rPr>
          <w:w w:val="95"/>
        </w:rPr>
        <w:t>LIA</w:t>
      </w:r>
      <w:r>
        <w:rPr>
          <w:w w:val="95"/>
        </w:rPr>
        <w:t>. La persona, referente</w:t>
      </w:r>
      <w:r>
        <w:rPr>
          <w:spacing w:val="1"/>
          <w:w w:val="95"/>
        </w:rPr>
        <w:t xml:space="preserve"> </w:t>
      </w:r>
      <w:r>
        <w:t>interno per il trattamento, cui ci si può rivolgere per far valere i diritti sotto riportati è il DSGA</w:t>
      </w:r>
      <w:r w:rsidR="00F55059">
        <w:t xml:space="preserve"> Giovanna M</w:t>
      </w:r>
      <w:r w:rsidR="00AB01C9">
        <w:t>ONTANARELLA</w:t>
      </w:r>
      <w:r>
        <w:t>. Le ricordiamo che in ogni momento potrà esercitare i Suoi diritti nei confronti del</w:t>
      </w:r>
      <w:r>
        <w:rPr>
          <w:spacing w:val="1"/>
        </w:rPr>
        <w:t xml:space="preserve"> </w:t>
      </w:r>
      <w:r>
        <w:t>Titolare del Trattamento, presentando apposita istanza con il modulo disponibile presso gli Uffici di</w:t>
      </w:r>
      <w:r>
        <w:rPr>
          <w:spacing w:val="1"/>
        </w:rPr>
        <w:t xml:space="preserve"> </w:t>
      </w:r>
      <w:r>
        <w:t>Segreteria.</w:t>
      </w:r>
    </w:p>
    <w:p w14:paraId="7A970192" w14:textId="77777777" w:rsidR="00DB0FEA" w:rsidRDefault="000A3825">
      <w:pPr>
        <w:pStyle w:val="Titolo1"/>
        <w:spacing w:line="266" w:lineRule="exact"/>
        <w:ind w:left="120"/>
      </w:pPr>
      <w:r>
        <w:rPr>
          <w:u w:val="single"/>
        </w:rPr>
        <w:t>Diritti</w:t>
      </w:r>
      <w:r>
        <w:rPr>
          <w:spacing w:val="-9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11"/>
          <w:u w:val="single"/>
        </w:rPr>
        <w:t xml:space="preserve"> </w:t>
      </w:r>
      <w:r>
        <w:rPr>
          <w:u w:val="single"/>
        </w:rPr>
        <w:t>interessati</w:t>
      </w:r>
    </w:p>
    <w:p w14:paraId="0E2431A8" w14:textId="77777777" w:rsidR="00DB0FEA" w:rsidRDefault="000A3825">
      <w:pPr>
        <w:pStyle w:val="Corpotesto"/>
        <w:spacing w:before="1" w:line="235" w:lineRule="auto"/>
        <w:ind w:left="120" w:right="718"/>
        <w:jc w:val="both"/>
      </w:pPr>
      <w:r>
        <w:t>Le ricordiamo, ai sensi della vigente normativa ed in particolare degli articoli 15-22 e 77 del RGPD UE</w:t>
      </w:r>
      <w:r>
        <w:rPr>
          <w:spacing w:val="1"/>
        </w:rPr>
        <w:t xml:space="preserve"> </w:t>
      </w:r>
      <w:r>
        <w:rPr>
          <w:w w:val="95"/>
        </w:rPr>
        <w:t>2016/679, che Lei ha sempre il diritto di esercitare la richiesta di accesso e di rettifica dei suoi dati personali,</w:t>
      </w:r>
      <w:r>
        <w:rPr>
          <w:spacing w:val="1"/>
          <w:w w:val="95"/>
        </w:rPr>
        <w:t xml:space="preserve"> </w:t>
      </w:r>
      <w:r>
        <w:rPr>
          <w:w w:val="95"/>
        </w:rPr>
        <w:t>che ha il diritto a richiedere l’</w:t>
      </w:r>
      <w:proofErr w:type="spellStart"/>
      <w:r>
        <w:rPr>
          <w:w w:val="95"/>
        </w:rPr>
        <w:t>oblìo</w:t>
      </w:r>
      <w:proofErr w:type="spellEnd"/>
      <w:r>
        <w:rPr>
          <w:w w:val="95"/>
        </w:rPr>
        <w:t xml:space="preserve"> e la limitazione del trattamento, ove applicabili, e che ha sempre il diritto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revocare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Garante.</w:t>
      </w:r>
    </w:p>
    <w:p w14:paraId="1D91B800" w14:textId="77777777" w:rsidR="00DB0FEA" w:rsidRDefault="000A3825">
      <w:pPr>
        <w:pStyle w:val="Titolo1"/>
        <w:spacing w:line="267" w:lineRule="exact"/>
        <w:ind w:left="120"/>
      </w:pPr>
      <w:r>
        <w:rPr>
          <w:u w:val="single"/>
        </w:rPr>
        <w:t>Destinatari</w:t>
      </w:r>
      <w:r>
        <w:rPr>
          <w:spacing w:val="-12"/>
          <w:u w:val="single"/>
        </w:rPr>
        <w:t xml:space="preserve"> </w:t>
      </w:r>
      <w:r>
        <w:rPr>
          <w:u w:val="single"/>
        </w:rPr>
        <w:t>dei</w:t>
      </w:r>
      <w:r>
        <w:rPr>
          <w:spacing w:val="-11"/>
          <w:u w:val="single"/>
        </w:rPr>
        <w:t xml:space="preserve"> </w:t>
      </w:r>
      <w:r>
        <w:rPr>
          <w:u w:val="single"/>
        </w:rPr>
        <w:t>dati</w:t>
      </w:r>
      <w:r>
        <w:rPr>
          <w:spacing w:val="-11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11"/>
          <w:u w:val="single"/>
        </w:rPr>
        <w:t xml:space="preserve"> </w:t>
      </w:r>
      <w:r>
        <w:rPr>
          <w:u w:val="single"/>
        </w:rPr>
        <w:t>assenza</w:t>
      </w:r>
      <w:r>
        <w:rPr>
          <w:spacing w:val="-12"/>
          <w:u w:val="single"/>
        </w:rPr>
        <w:t xml:space="preserve"> </w:t>
      </w:r>
      <w:r>
        <w:rPr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u w:val="single"/>
        </w:rPr>
        <w:t>trasferimenti</w:t>
      </w:r>
    </w:p>
    <w:p w14:paraId="7A4C93CA" w14:textId="77777777" w:rsidR="00DB0FEA" w:rsidRDefault="000A3825">
      <w:pPr>
        <w:pStyle w:val="Corpotesto"/>
        <w:spacing w:before="4" w:line="232" w:lineRule="auto"/>
        <w:ind w:left="120" w:right="719"/>
        <w:jc w:val="both"/>
      </w:pPr>
      <w:r>
        <w:rPr>
          <w:w w:val="95"/>
        </w:rPr>
        <w:t>I dati oggetto del trattamento potranno essere comunicati a soggetti esterni all’Istituzione Scolastica quali, a</w:t>
      </w:r>
      <w:r>
        <w:rPr>
          <w:spacing w:val="1"/>
          <w:w w:val="9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esemplificativo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esaustivo:</w:t>
      </w:r>
    </w:p>
    <w:p w14:paraId="66CEAAA3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12" w:line="235" w:lineRule="auto"/>
        <w:ind w:right="725"/>
        <w:rPr>
          <w:sz w:val="24"/>
        </w:rPr>
      </w:pPr>
      <w:r>
        <w:rPr>
          <w:spacing w:val="-1"/>
          <w:sz w:val="24"/>
        </w:rPr>
        <w:t>Amministrazioni</w:t>
      </w:r>
      <w:r>
        <w:rPr>
          <w:spacing w:val="-4"/>
          <w:sz w:val="24"/>
        </w:rPr>
        <w:t xml:space="preserve"> </w:t>
      </w:r>
      <w:r>
        <w:rPr>
          <w:sz w:val="24"/>
        </w:rPr>
        <w:t>certificanti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controllo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sostitutive</w:t>
      </w:r>
      <w:r>
        <w:rPr>
          <w:spacing w:val="-3"/>
          <w:sz w:val="24"/>
        </w:rPr>
        <w:t xml:space="preserve"> </w:t>
      </w:r>
      <w:r>
        <w:rPr>
          <w:sz w:val="24"/>
        </w:rPr>
        <w:t>rese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DPR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145/2000</w:t>
      </w:r>
    </w:p>
    <w:p w14:paraId="21750B9B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5"/>
        <w:rPr>
          <w:sz w:val="24"/>
        </w:rPr>
      </w:pPr>
      <w:r>
        <w:rPr>
          <w:w w:val="95"/>
          <w:sz w:val="24"/>
        </w:rPr>
        <w:t>Servizi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sanitari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competenti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visite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fiscali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l’accertamento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dell’idoneità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all’impiego</w:t>
      </w:r>
    </w:p>
    <w:p w14:paraId="224AEB5D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3"/>
        <w:ind w:right="637"/>
        <w:rPr>
          <w:sz w:val="24"/>
        </w:rPr>
      </w:pPr>
      <w:r>
        <w:rPr>
          <w:w w:val="95"/>
          <w:sz w:val="24"/>
        </w:rPr>
        <w:t>Organi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preposti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riconoscimento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causa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servizio/equo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indennizzo,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DPR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461/2001</w:t>
      </w:r>
    </w:p>
    <w:p w14:paraId="2F340F26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2"/>
        <w:rPr>
          <w:sz w:val="24"/>
        </w:rPr>
      </w:pPr>
      <w:r>
        <w:rPr>
          <w:w w:val="95"/>
          <w:sz w:val="24"/>
        </w:rPr>
        <w:t>Organi preposti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vigilanza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materia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igiene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sicurezza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sui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luoghi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lavoro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(Dlgs n.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81/2008)</w:t>
      </w:r>
    </w:p>
    <w:p w14:paraId="7B35FFC4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1"/>
        </w:tabs>
        <w:spacing w:before="7" w:line="235" w:lineRule="auto"/>
        <w:ind w:right="637"/>
        <w:rPr>
          <w:sz w:val="24"/>
        </w:rPr>
      </w:pPr>
      <w:r>
        <w:rPr>
          <w:sz w:val="24"/>
        </w:rPr>
        <w:t>Enti assistenziali, previdenziali e assicurativi, autorità di pubblica sicurezza a fini assistenziali 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previdenziali, nonché per la denuncia delle malattie professionali o infortuni sul lavoro ai sensi del DPR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1124/1965</w:t>
      </w:r>
    </w:p>
    <w:p w14:paraId="61A1EFAC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1"/>
        </w:tabs>
        <w:spacing w:before="2"/>
        <w:rPr>
          <w:sz w:val="24"/>
        </w:rPr>
      </w:pPr>
      <w:r>
        <w:rPr>
          <w:w w:val="95"/>
          <w:sz w:val="24"/>
        </w:rPr>
        <w:t>Amministrazioni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provinciali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personale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assunto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obbligatoriamente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Legge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68/1999</w:t>
      </w:r>
    </w:p>
    <w:p w14:paraId="1C7481DD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1"/>
        </w:tabs>
        <w:spacing w:before="12" w:line="232" w:lineRule="auto"/>
        <w:ind w:right="728"/>
        <w:rPr>
          <w:sz w:val="24"/>
        </w:rPr>
      </w:pPr>
      <w:r>
        <w:rPr>
          <w:spacing w:val="-1"/>
          <w:sz w:val="24"/>
        </w:rPr>
        <w:t>Organizzazioni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sindacali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adempimenti</w:t>
      </w:r>
      <w:r>
        <w:rPr>
          <w:spacing w:val="-7"/>
          <w:sz w:val="24"/>
        </w:rPr>
        <w:t xml:space="preserve"> </w:t>
      </w:r>
      <w:r>
        <w:rPr>
          <w:sz w:val="24"/>
        </w:rPr>
        <w:t>connessi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versamento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quote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iscrizione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permessi</w:t>
      </w:r>
      <w:r>
        <w:rPr>
          <w:spacing w:val="-2"/>
          <w:sz w:val="24"/>
        </w:rPr>
        <w:t xml:space="preserve"> </w:t>
      </w:r>
      <w:r>
        <w:rPr>
          <w:sz w:val="24"/>
        </w:rPr>
        <w:t>sindacali</w:t>
      </w:r>
    </w:p>
    <w:p w14:paraId="3CA6AFBC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1"/>
        </w:tabs>
        <w:spacing w:before="9" w:line="235" w:lineRule="auto"/>
        <w:ind w:right="726"/>
        <w:rPr>
          <w:sz w:val="24"/>
        </w:rPr>
      </w:pPr>
      <w:r>
        <w:rPr>
          <w:w w:val="95"/>
          <w:sz w:val="24"/>
        </w:rPr>
        <w:t>Pubbliche Amministrazioni presso le quali vengono comandati i dipendenti o assegnati nell’ambito della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mobilità</w:t>
      </w:r>
    </w:p>
    <w:p w14:paraId="61B09ED4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82" w:line="232" w:lineRule="auto"/>
        <w:ind w:right="728"/>
        <w:rPr>
          <w:sz w:val="24"/>
        </w:rPr>
      </w:pPr>
      <w:r>
        <w:rPr>
          <w:w w:val="95"/>
          <w:sz w:val="24"/>
        </w:rPr>
        <w:lastRenderedPageBreak/>
        <w:t>Ordinario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Diocesano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rilascio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dell’idoneità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all’insegnamento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Religione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Cattolica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Legge n.</w:t>
      </w:r>
      <w:r>
        <w:rPr>
          <w:spacing w:val="-1"/>
          <w:sz w:val="24"/>
        </w:rPr>
        <w:t xml:space="preserve"> </w:t>
      </w:r>
      <w:r>
        <w:rPr>
          <w:sz w:val="24"/>
        </w:rPr>
        <w:t>186/2003</w:t>
      </w:r>
    </w:p>
    <w:p w14:paraId="4FCA1B8F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10" w:line="235" w:lineRule="auto"/>
        <w:ind w:right="717"/>
        <w:rPr>
          <w:sz w:val="24"/>
        </w:rPr>
      </w:pPr>
      <w:r>
        <w:rPr>
          <w:w w:val="95"/>
          <w:sz w:val="24"/>
        </w:rPr>
        <w:t>Organi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controllo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(Corte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MEF),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fine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controllo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legittimità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annotazione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spesa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provvedimenti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giuridico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economico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personale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ex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Legge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20/94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DPR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n.38/1998</w:t>
      </w:r>
    </w:p>
    <w:p w14:paraId="1790100C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4"/>
        <w:rPr>
          <w:sz w:val="24"/>
        </w:rPr>
      </w:pPr>
      <w:r>
        <w:rPr>
          <w:w w:val="95"/>
          <w:sz w:val="24"/>
        </w:rPr>
        <w:t>Agenzia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Entrate,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ai fini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degli obblighi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fiscali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personale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ex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Legge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n. 413/1991</w:t>
      </w:r>
    </w:p>
    <w:p w14:paraId="0CC460B3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7" w:line="235" w:lineRule="auto"/>
        <w:ind w:right="723"/>
        <w:rPr>
          <w:sz w:val="24"/>
        </w:rPr>
      </w:pPr>
      <w:r>
        <w:rPr>
          <w:w w:val="95"/>
          <w:sz w:val="24"/>
        </w:rPr>
        <w:t>MEF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INPDAP,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corresponsione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emolumenti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connessi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cessazione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ex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Legge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335/1995</w:t>
      </w:r>
    </w:p>
    <w:p w14:paraId="64BE5950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11" w:line="232" w:lineRule="auto"/>
        <w:ind w:right="729"/>
        <w:rPr>
          <w:sz w:val="24"/>
        </w:rPr>
      </w:pPr>
      <w:r>
        <w:rPr>
          <w:spacing w:val="-1"/>
          <w:sz w:val="24"/>
        </w:rPr>
        <w:t>Presidenza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Consiglio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Ministri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rilevazione</w:t>
      </w:r>
      <w:r>
        <w:rPr>
          <w:spacing w:val="6"/>
          <w:sz w:val="24"/>
        </w:rPr>
        <w:t xml:space="preserve"> </w:t>
      </w:r>
      <w:r>
        <w:rPr>
          <w:sz w:val="24"/>
        </w:rPr>
        <w:t>annuale</w:t>
      </w:r>
      <w:r>
        <w:rPr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permessi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cariche</w:t>
      </w:r>
      <w:r>
        <w:rPr>
          <w:spacing w:val="6"/>
          <w:sz w:val="24"/>
        </w:rPr>
        <w:t xml:space="preserve"> </w:t>
      </w:r>
      <w:r>
        <w:rPr>
          <w:sz w:val="24"/>
        </w:rPr>
        <w:t>sindacali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funzioni</w:t>
      </w:r>
      <w:r>
        <w:rPr>
          <w:spacing w:val="-5"/>
          <w:sz w:val="24"/>
        </w:rPr>
        <w:t xml:space="preserve"> </w:t>
      </w:r>
      <w:r>
        <w:rPr>
          <w:sz w:val="24"/>
        </w:rPr>
        <w:t>pubbliche</w:t>
      </w:r>
      <w:r>
        <w:rPr>
          <w:spacing w:val="-2"/>
          <w:sz w:val="24"/>
        </w:rPr>
        <w:t xml:space="preserve"> </w:t>
      </w:r>
      <w:r>
        <w:rPr>
          <w:sz w:val="24"/>
        </w:rPr>
        <w:t>elettive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3"/>
          <w:sz w:val="24"/>
        </w:rPr>
        <w:t xml:space="preserve"> </w:t>
      </w:r>
      <w:r>
        <w:rPr>
          <w:sz w:val="24"/>
        </w:rPr>
        <w:t>50,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Dlgs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165/2001)</w:t>
      </w:r>
    </w:p>
    <w:p w14:paraId="75754B4B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0"/>
          <w:tab w:val="left" w:pos="481"/>
        </w:tabs>
        <w:spacing w:before="7"/>
        <w:rPr>
          <w:sz w:val="24"/>
        </w:rPr>
      </w:pPr>
      <w:r>
        <w:rPr>
          <w:w w:val="95"/>
          <w:sz w:val="24"/>
        </w:rPr>
        <w:t>Avvocature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dello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Stato,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difesa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erariale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consulenza presso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organi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giustizia</w:t>
      </w:r>
    </w:p>
    <w:p w14:paraId="2FD67867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1"/>
        </w:tabs>
        <w:spacing w:before="9" w:line="232" w:lineRule="auto"/>
        <w:ind w:right="721"/>
        <w:rPr>
          <w:sz w:val="24"/>
        </w:rPr>
      </w:pPr>
      <w:r>
        <w:rPr>
          <w:w w:val="90"/>
          <w:sz w:val="24"/>
        </w:rPr>
        <w:t>Magistrature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ordinarie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amministrativo-contabile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Organi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polizia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giudiziaria,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l’esercizio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dell’azione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giustizia</w:t>
      </w:r>
    </w:p>
    <w:p w14:paraId="51D5E082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1"/>
        </w:tabs>
        <w:spacing w:before="14" w:line="232" w:lineRule="auto"/>
        <w:ind w:right="722"/>
        <w:rPr>
          <w:sz w:val="24"/>
        </w:rPr>
      </w:pPr>
      <w:r>
        <w:rPr>
          <w:w w:val="95"/>
          <w:sz w:val="24"/>
        </w:rPr>
        <w:t>Liberi professionisti, ai fini di patrocinio o di consulenza, compresi quelli di controparte per le finalità di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corrispondenza</w:t>
      </w:r>
    </w:p>
    <w:p w14:paraId="1512B3F2" w14:textId="77777777" w:rsidR="00DB0FEA" w:rsidRDefault="000A3825" w:rsidP="00AB01C9">
      <w:pPr>
        <w:pStyle w:val="Paragrafoelenco"/>
        <w:numPr>
          <w:ilvl w:val="0"/>
          <w:numId w:val="5"/>
        </w:numPr>
        <w:tabs>
          <w:tab w:val="left" w:pos="481"/>
        </w:tabs>
        <w:spacing w:before="10" w:line="235" w:lineRule="auto"/>
        <w:ind w:right="720"/>
        <w:rPr>
          <w:sz w:val="24"/>
        </w:rPr>
      </w:pPr>
      <w:r>
        <w:rPr>
          <w:w w:val="95"/>
          <w:sz w:val="24"/>
        </w:rPr>
        <w:t>Società che svolgono attività in outsourcing per conto del Titolare, nella loro qualità di responsabili del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trattamento, nell’ambito </w:t>
      </w:r>
      <w:r>
        <w:rPr>
          <w:sz w:val="24"/>
        </w:rPr>
        <w:t>della messa a disposizione, gestione e manutenzione dei servizi informativi</w:t>
      </w:r>
      <w:r>
        <w:rPr>
          <w:spacing w:val="1"/>
          <w:sz w:val="24"/>
        </w:rPr>
        <w:t xml:space="preserve"> </w:t>
      </w:r>
      <w:r>
        <w:rPr>
          <w:sz w:val="24"/>
        </w:rPr>
        <w:t>utilizzati</w:t>
      </w:r>
      <w:r>
        <w:rPr>
          <w:spacing w:val="-3"/>
          <w:sz w:val="24"/>
        </w:rPr>
        <w:t xml:space="preserve"> </w:t>
      </w:r>
      <w:r>
        <w:rPr>
          <w:sz w:val="24"/>
        </w:rPr>
        <w:t>dall’Istituzione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Scolastica.</w:t>
      </w:r>
    </w:p>
    <w:p w14:paraId="098E00CB" w14:textId="77777777" w:rsidR="00DB0FEA" w:rsidRDefault="000A3825" w:rsidP="00AB01C9">
      <w:pPr>
        <w:pStyle w:val="Corpotesto"/>
        <w:spacing w:before="3" w:line="232" w:lineRule="auto"/>
        <w:ind w:left="120" w:right="721" w:hanging="12"/>
        <w:jc w:val="both"/>
      </w:pPr>
      <w:r>
        <w:t>I dati oggetto del trattamento, registrati in sistemi informativi su web, sono conservati su server ubicati</w:t>
      </w:r>
      <w:r>
        <w:rPr>
          <w:spacing w:val="1"/>
        </w:rPr>
        <w:t xml:space="preserve"> </w:t>
      </w:r>
      <w:r>
        <w:t>all'interno</w:t>
      </w:r>
      <w:r>
        <w:rPr>
          <w:spacing w:val="-4"/>
        </w:rPr>
        <w:t xml:space="preserve"> </w:t>
      </w:r>
      <w:r>
        <w:t>dell'Unione</w:t>
      </w:r>
      <w:r>
        <w:rPr>
          <w:spacing w:val="-4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sono,</w:t>
      </w:r>
      <w:r>
        <w:rPr>
          <w:spacing w:val="-4"/>
        </w:rPr>
        <w:t xml:space="preserve"> </w:t>
      </w:r>
      <w:r>
        <w:t>quindi,</w:t>
      </w:r>
      <w:r>
        <w:rPr>
          <w:spacing w:val="-4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trasferimento.</w:t>
      </w:r>
    </w:p>
    <w:p w14:paraId="27C10FDD" w14:textId="77777777" w:rsidR="00C35A5E" w:rsidRDefault="00C35A5E">
      <w:pPr>
        <w:pStyle w:val="Corpotesto"/>
        <w:spacing w:before="3" w:line="232" w:lineRule="auto"/>
        <w:ind w:left="120" w:right="721" w:hanging="12"/>
        <w:jc w:val="both"/>
      </w:pPr>
    </w:p>
    <w:p w14:paraId="348A59E4" w14:textId="77777777" w:rsidR="00C35A5E" w:rsidRDefault="00C35A5E">
      <w:pPr>
        <w:rPr>
          <w:sz w:val="24"/>
          <w:szCs w:val="24"/>
        </w:rPr>
      </w:pPr>
    </w:p>
    <w:sectPr w:rsidR="00C35A5E" w:rsidSect="00CC4CA0">
      <w:pgSz w:w="11900" w:h="16860"/>
      <w:pgMar w:top="851" w:right="560" w:bottom="709" w:left="780" w:header="27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0182" w14:textId="77777777" w:rsidR="00CC4CA0" w:rsidRDefault="00CC4CA0" w:rsidP="00513128">
      <w:r>
        <w:separator/>
      </w:r>
    </w:p>
  </w:endnote>
  <w:endnote w:type="continuationSeparator" w:id="0">
    <w:p w14:paraId="580023E5" w14:textId="77777777" w:rsidR="00CC4CA0" w:rsidRDefault="00CC4CA0" w:rsidP="0051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1D9E" w14:textId="77777777" w:rsidR="00CC4CA0" w:rsidRDefault="00CC4CA0" w:rsidP="00513128">
      <w:r>
        <w:separator/>
      </w:r>
    </w:p>
  </w:footnote>
  <w:footnote w:type="continuationSeparator" w:id="0">
    <w:p w14:paraId="40ECBD8E" w14:textId="77777777" w:rsidR="00CC4CA0" w:rsidRDefault="00CC4CA0" w:rsidP="0051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1BA"/>
    <w:multiLevelType w:val="hybridMultilevel"/>
    <w:tmpl w:val="DA5A56E4"/>
    <w:lvl w:ilvl="0" w:tplc="F58A5D94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B3C1BF2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8BCA6EEE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3" w:tplc="094C22B4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4" w:tplc="D3E0F2FA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5" w:tplc="17DCBF3C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6" w:tplc="0F1AC656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7" w:tplc="6C849A4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8" w:tplc="26B8B1AA">
      <w:numFmt w:val="bullet"/>
      <w:lvlText w:val="•"/>
      <w:lvlJc w:val="left"/>
      <w:pPr>
        <w:ind w:left="47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31A23"/>
    <w:multiLevelType w:val="hybridMultilevel"/>
    <w:tmpl w:val="AE9E8D28"/>
    <w:lvl w:ilvl="0" w:tplc="DC78AC5E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24E836DC">
      <w:numFmt w:val="bullet"/>
      <w:lvlText w:val="•"/>
      <w:lvlJc w:val="left"/>
      <w:pPr>
        <w:ind w:left="1447" w:hanging="284"/>
      </w:pPr>
      <w:rPr>
        <w:rFonts w:hint="default"/>
        <w:lang w:val="it-IT" w:eastAsia="en-US" w:bidi="ar-SA"/>
      </w:rPr>
    </w:lvl>
    <w:lvl w:ilvl="2" w:tplc="EA8A3FF6">
      <w:numFmt w:val="bullet"/>
      <w:lvlText w:val="•"/>
      <w:lvlJc w:val="left"/>
      <w:pPr>
        <w:ind w:left="2495" w:hanging="284"/>
      </w:pPr>
      <w:rPr>
        <w:rFonts w:hint="default"/>
        <w:lang w:val="it-IT" w:eastAsia="en-US" w:bidi="ar-SA"/>
      </w:rPr>
    </w:lvl>
    <w:lvl w:ilvl="3" w:tplc="250237B2"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4" w:tplc="1D98B2DC">
      <w:numFmt w:val="bullet"/>
      <w:lvlText w:val="•"/>
      <w:lvlJc w:val="left"/>
      <w:pPr>
        <w:ind w:left="4591" w:hanging="284"/>
      </w:pPr>
      <w:rPr>
        <w:rFonts w:hint="default"/>
        <w:lang w:val="it-IT" w:eastAsia="en-US" w:bidi="ar-SA"/>
      </w:rPr>
    </w:lvl>
    <w:lvl w:ilvl="5" w:tplc="497EEC58">
      <w:numFmt w:val="bullet"/>
      <w:lvlText w:val="•"/>
      <w:lvlJc w:val="left"/>
      <w:pPr>
        <w:ind w:left="5639" w:hanging="284"/>
      </w:pPr>
      <w:rPr>
        <w:rFonts w:hint="default"/>
        <w:lang w:val="it-IT" w:eastAsia="en-US" w:bidi="ar-SA"/>
      </w:rPr>
    </w:lvl>
    <w:lvl w:ilvl="6" w:tplc="92C62F66">
      <w:numFmt w:val="bullet"/>
      <w:lvlText w:val="•"/>
      <w:lvlJc w:val="left"/>
      <w:pPr>
        <w:ind w:left="6687" w:hanging="284"/>
      </w:pPr>
      <w:rPr>
        <w:rFonts w:hint="default"/>
        <w:lang w:val="it-IT" w:eastAsia="en-US" w:bidi="ar-SA"/>
      </w:rPr>
    </w:lvl>
    <w:lvl w:ilvl="7" w:tplc="C330B1C6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  <w:lvl w:ilvl="8" w:tplc="A5DA460E">
      <w:numFmt w:val="bullet"/>
      <w:lvlText w:val="•"/>
      <w:lvlJc w:val="left"/>
      <w:pPr>
        <w:ind w:left="878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F2F0AC8"/>
    <w:multiLevelType w:val="hybridMultilevel"/>
    <w:tmpl w:val="50AC5152"/>
    <w:lvl w:ilvl="0" w:tplc="932ED6EA">
      <w:start w:val="1"/>
      <w:numFmt w:val="decimal"/>
      <w:lvlText w:val="%1."/>
      <w:lvlJc w:val="left"/>
      <w:pPr>
        <w:ind w:left="1064" w:hanging="78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49274E4"/>
    <w:multiLevelType w:val="hybridMultilevel"/>
    <w:tmpl w:val="2452EA3A"/>
    <w:lvl w:ilvl="0" w:tplc="3C2CD544">
      <w:start w:val="1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AF74CFC"/>
    <w:multiLevelType w:val="hybridMultilevel"/>
    <w:tmpl w:val="3F9233F2"/>
    <w:lvl w:ilvl="0" w:tplc="4AD2BB98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it-IT" w:eastAsia="en-US" w:bidi="ar-SA"/>
      </w:rPr>
    </w:lvl>
    <w:lvl w:ilvl="1" w:tplc="3BF6D454">
      <w:numFmt w:val="bullet"/>
      <w:lvlText w:val="•"/>
      <w:lvlJc w:val="left"/>
      <w:pPr>
        <w:ind w:left="1447" w:hanging="284"/>
      </w:pPr>
      <w:rPr>
        <w:rFonts w:hint="default"/>
        <w:lang w:val="it-IT" w:eastAsia="en-US" w:bidi="ar-SA"/>
      </w:rPr>
    </w:lvl>
    <w:lvl w:ilvl="2" w:tplc="4B5EBB02">
      <w:numFmt w:val="bullet"/>
      <w:lvlText w:val="•"/>
      <w:lvlJc w:val="left"/>
      <w:pPr>
        <w:ind w:left="2495" w:hanging="284"/>
      </w:pPr>
      <w:rPr>
        <w:rFonts w:hint="default"/>
        <w:lang w:val="it-IT" w:eastAsia="en-US" w:bidi="ar-SA"/>
      </w:rPr>
    </w:lvl>
    <w:lvl w:ilvl="3" w:tplc="C44C2D78"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4" w:tplc="D5A6F624">
      <w:numFmt w:val="bullet"/>
      <w:lvlText w:val="•"/>
      <w:lvlJc w:val="left"/>
      <w:pPr>
        <w:ind w:left="4591" w:hanging="284"/>
      </w:pPr>
      <w:rPr>
        <w:rFonts w:hint="default"/>
        <w:lang w:val="it-IT" w:eastAsia="en-US" w:bidi="ar-SA"/>
      </w:rPr>
    </w:lvl>
    <w:lvl w:ilvl="5" w:tplc="677A38E4">
      <w:numFmt w:val="bullet"/>
      <w:lvlText w:val="•"/>
      <w:lvlJc w:val="left"/>
      <w:pPr>
        <w:ind w:left="5639" w:hanging="284"/>
      </w:pPr>
      <w:rPr>
        <w:rFonts w:hint="default"/>
        <w:lang w:val="it-IT" w:eastAsia="en-US" w:bidi="ar-SA"/>
      </w:rPr>
    </w:lvl>
    <w:lvl w:ilvl="6" w:tplc="F06E5832">
      <w:numFmt w:val="bullet"/>
      <w:lvlText w:val="•"/>
      <w:lvlJc w:val="left"/>
      <w:pPr>
        <w:ind w:left="6687" w:hanging="284"/>
      </w:pPr>
      <w:rPr>
        <w:rFonts w:hint="default"/>
        <w:lang w:val="it-IT" w:eastAsia="en-US" w:bidi="ar-SA"/>
      </w:rPr>
    </w:lvl>
    <w:lvl w:ilvl="7" w:tplc="0164C30E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  <w:lvl w:ilvl="8" w:tplc="86945A2A">
      <w:numFmt w:val="bullet"/>
      <w:lvlText w:val="•"/>
      <w:lvlJc w:val="left"/>
      <w:pPr>
        <w:ind w:left="878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FDA46F2"/>
    <w:multiLevelType w:val="hybridMultilevel"/>
    <w:tmpl w:val="88DCF1BA"/>
    <w:lvl w:ilvl="0" w:tplc="4E9C25AE">
      <w:start w:val="1"/>
      <w:numFmt w:val="upperLetter"/>
      <w:lvlText w:val="%1."/>
      <w:lvlJc w:val="left"/>
      <w:pPr>
        <w:ind w:left="686" w:hanging="42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D55CABAA">
      <w:start w:val="1"/>
      <w:numFmt w:val="decimal"/>
      <w:lvlText w:val="%2."/>
      <w:lvlJc w:val="left"/>
      <w:pPr>
        <w:ind w:left="578" w:hanging="22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2" w:tplc="0A7215C0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3" w:tplc="C662413A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AB22D78C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5" w:tplc="A7107A78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6" w:tplc="C696EC74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B53C745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A1468A52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7AC45E4"/>
    <w:multiLevelType w:val="hybridMultilevel"/>
    <w:tmpl w:val="1200CD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F234555"/>
    <w:multiLevelType w:val="hybridMultilevel"/>
    <w:tmpl w:val="98BA9B98"/>
    <w:lvl w:ilvl="0" w:tplc="0410000F">
      <w:start w:val="1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1597125"/>
    <w:multiLevelType w:val="hybridMultilevel"/>
    <w:tmpl w:val="D0AE55E8"/>
    <w:lvl w:ilvl="0" w:tplc="409E7CA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B58CDE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E2A305E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CC8A7784">
      <w:numFmt w:val="bullet"/>
      <w:lvlText w:val="•"/>
      <w:lvlJc w:val="left"/>
      <w:pPr>
        <w:ind w:left="3070" w:hanging="360"/>
      </w:pPr>
      <w:rPr>
        <w:rFonts w:hint="default"/>
        <w:lang w:val="it-IT" w:eastAsia="en-US" w:bidi="ar-SA"/>
      </w:rPr>
    </w:lvl>
    <w:lvl w:ilvl="4" w:tplc="8DC42B30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147077DC">
      <w:numFmt w:val="bullet"/>
      <w:lvlText w:val="•"/>
      <w:lvlJc w:val="left"/>
      <w:pPr>
        <w:ind w:left="5301" w:hanging="360"/>
      </w:pPr>
      <w:rPr>
        <w:rFonts w:hint="default"/>
        <w:lang w:val="it-IT" w:eastAsia="en-US" w:bidi="ar-SA"/>
      </w:rPr>
    </w:lvl>
    <w:lvl w:ilvl="6" w:tplc="C8C83860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3F04EF9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75105308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176402A"/>
    <w:multiLevelType w:val="hybridMultilevel"/>
    <w:tmpl w:val="2F1C9800"/>
    <w:lvl w:ilvl="0" w:tplc="2906587E">
      <w:start w:val="2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A976184"/>
    <w:multiLevelType w:val="hybridMultilevel"/>
    <w:tmpl w:val="8272EAC6"/>
    <w:lvl w:ilvl="0" w:tplc="0A7215C0">
      <w:numFmt w:val="bullet"/>
      <w:lvlText w:val=""/>
      <w:lvlJc w:val="left"/>
      <w:pPr>
        <w:ind w:left="1426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6B0B4284"/>
    <w:multiLevelType w:val="hybridMultilevel"/>
    <w:tmpl w:val="1BF25A74"/>
    <w:lvl w:ilvl="0" w:tplc="0410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450490"/>
    <w:multiLevelType w:val="hybridMultilevel"/>
    <w:tmpl w:val="8FA4F56E"/>
    <w:lvl w:ilvl="0" w:tplc="2F7C1C34">
      <w:start w:val="1"/>
      <w:numFmt w:val="decimal"/>
      <w:lvlText w:val="%1."/>
      <w:lvlJc w:val="left"/>
      <w:pPr>
        <w:ind w:left="713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67BC1716">
      <w:start w:val="1"/>
      <w:numFmt w:val="decimal"/>
      <w:lvlText w:val="%2."/>
      <w:lvlJc w:val="left"/>
      <w:pPr>
        <w:ind w:left="1073" w:hanging="360"/>
      </w:pPr>
      <w:rPr>
        <w:rFonts w:hint="default"/>
        <w:b/>
        <w:bCs/>
        <w:spacing w:val="-1"/>
        <w:w w:val="96"/>
        <w:lang w:val="it-IT" w:eastAsia="en-US" w:bidi="ar-SA"/>
      </w:rPr>
    </w:lvl>
    <w:lvl w:ilvl="2" w:tplc="2F486D7C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9CB6A0B2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54F8191E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F9E80098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1D62AD5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82B627FE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  <w:lvl w:ilvl="8" w:tplc="97F29454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CBD62E2"/>
    <w:multiLevelType w:val="hybridMultilevel"/>
    <w:tmpl w:val="6BC83E4C"/>
    <w:lvl w:ilvl="0" w:tplc="6C02F1A6">
      <w:start w:val="1"/>
      <w:numFmt w:val="decimal"/>
      <w:lvlText w:val="%1."/>
      <w:lvlJc w:val="left"/>
      <w:pPr>
        <w:ind w:left="713" w:hanging="363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351CEB4A">
      <w:start w:val="1"/>
      <w:numFmt w:val="decimal"/>
      <w:lvlText w:val="%2."/>
      <w:lvlJc w:val="left"/>
      <w:pPr>
        <w:ind w:left="1073" w:hanging="360"/>
      </w:pPr>
      <w:rPr>
        <w:rFonts w:hint="default"/>
        <w:b/>
        <w:bCs/>
        <w:spacing w:val="-1"/>
        <w:w w:val="96"/>
        <w:lang w:val="it-IT" w:eastAsia="en-US" w:bidi="ar-SA"/>
      </w:rPr>
    </w:lvl>
    <w:lvl w:ilvl="2" w:tplc="2412496E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82BCCA9E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C87CBA56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EC763116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8E5E55A4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CBBCAAFA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  <w:lvl w:ilvl="8" w:tplc="AEBA9A4C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086017A"/>
    <w:multiLevelType w:val="hybridMultilevel"/>
    <w:tmpl w:val="9EF804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D6F07"/>
    <w:multiLevelType w:val="hybridMultilevel"/>
    <w:tmpl w:val="822A0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E7D25"/>
    <w:multiLevelType w:val="hybridMultilevel"/>
    <w:tmpl w:val="87F6582C"/>
    <w:lvl w:ilvl="0" w:tplc="08863F96">
      <w:numFmt w:val="bullet"/>
      <w:lvlText w:val="•"/>
      <w:lvlJc w:val="left"/>
      <w:pPr>
        <w:ind w:left="120" w:hanging="15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AD5648D4">
      <w:numFmt w:val="bullet"/>
      <w:lvlText w:val="•"/>
      <w:lvlJc w:val="left"/>
      <w:pPr>
        <w:ind w:left="1195" w:hanging="159"/>
      </w:pPr>
      <w:rPr>
        <w:rFonts w:hint="default"/>
        <w:lang w:val="it-IT" w:eastAsia="en-US" w:bidi="ar-SA"/>
      </w:rPr>
    </w:lvl>
    <w:lvl w:ilvl="2" w:tplc="7A660196">
      <w:numFmt w:val="bullet"/>
      <w:lvlText w:val="•"/>
      <w:lvlJc w:val="left"/>
      <w:pPr>
        <w:ind w:left="2271" w:hanging="159"/>
      </w:pPr>
      <w:rPr>
        <w:rFonts w:hint="default"/>
        <w:lang w:val="it-IT" w:eastAsia="en-US" w:bidi="ar-SA"/>
      </w:rPr>
    </w:lvl>
    <w:lvl w:ilvl="3" w:tplc="13A28CC4">
      <w:numFmt w:val="bullet"/>
      <w:lvlText w:val="•"/>
      <w:lvlJc w:val="left"/>
      <w:pPr>
        <w:ind w:left="3347" w:hanging="159"/>
      </w:pPr>
      <w:rPr>
        <w:rFonts w:hint="default"/>
        <w:lang w:val="it-IT" w:eastAsia="en-US" w:bidi="ar-SA"/>
      </w:rPr>
    </w:lvl>
    <w:lvl w:ilvl="4" w:tplc="A1468ED2">
      <w:numFmt w:val="bullet"/>
      <w:lvlText w:val="•"/>
      <w:lvlJc w:val="left"/>
      <w:pPr>
        <w:ind w:left="4423" w:hanging="159"/>
      </w:pPr>
      <w:rPr>
        <w:rFonts w:hint="default"/>
        <w:lang w:val="it-IT" w:eastAsia="en-US" w:bidi="ar-SA"/>
      </w:rPr>
    </w:lvl>
    <w:lvl w:ilvl="5" w:tplc="964ECC96">
      <w:numFmt w:val="bullet"/>
      <w:lvlText w:val="•"/>
      <w:lvlJc w:val="left"/>
      <w:pPr>
        <w:ind w:left="5499" w:hanging="159"/>
      </w:pPr>
      <w:rPr>
        <w:rFonts w:hint="default"/>
        <w:lang w:val="it-IT" w:eastAsia="en-US" w:bidi="ar-SA"/>
      </w:rPr>
    </w:lvl>
    <w:lvl w:ilvl="6" w:tplc="162CD2EA">
      <w:numFmt w:val="bullet"/>
      <w:lvlText w:val="•"/>
      <w:lvlJc w:val="left"/>
      <w:pPr>
        <w:ind w:left="6575" w:hanging="159"/>
      </w:pPr>
      <w:rPr>
        <w:rFonts w:hint="default"/>
        <w:lang w:val="it-IT" w:eastAsia="en-US" w:bidi="ar-SA"/>
      </w:rPr>
    </w:lvl>
    <w:lvl w:ilvl="7" w:tplc="06E4BA88">
      <w:numFmt w:val="bullet"/>
      <w:lvlText w:val="•"/>
      <w:lvlJc w:val="left"/>
      <w:pPr>
        <w:ind w:left="7651" w:hanging="159"/>
      </w:pPr>
      <w:rPr>
        <w:rFonts w:hint="default"/>
        <w:lang w:val="it-IT" w:eastAsia="en-US" w:bidi="ar-SA"/>
      </w:rPr>
    </w:lvl>
    <w:lvl w:ilvl="8" w:tplc="65144F4E">
      <w:numFmt w:val="bullet"/>
      <w:lvlText w:val="•"/>
      <w:lvlJc w:val="left"/>
      <w:pPr>
        <w:ind w:left="8727" w:hanging="159"/>
      </w:pPr>
      <w:rPr>
        <w:rFonts w:hint="default"/>
        <w:lang w:val="it-IT" w:eastAsia="en-US" w:bidi="ar-SA"/>
      </w:rPr>
    </w:lvl>
  </w:abstractNum>
  <w:abstractNum w:abstractNumId="19" w15:restartNumberingAfterBreak="0">
    <w:nsid w:val="7B2F0211"/>
    <w:multiLevelType w:val="hybridMultilevel"/>
    <w:tmpl w:val="000AF154"/>
    <w:lvl w:ilvl="0" w:tplc="B998943C">
      <w:numFmt w:val="bullet"/>
      <w:lvlText w:val=""/>
      <w:lvlJc w:val="left"/>
      <w:pPr>
        <w:ind w:left="4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EEC94B0">
      <w:numFmt w:val="bullet"/>
      <w:lvlText w:val="•"/>
      <w:lvlJc w:val="left"/>
      <w:pPr>
        <w:ind w:left="1519" w:hanging="361"/>
      </w:pPr>
      <w:rPr>
        <w:rFonts w:hint="default"/>
        <w:lang w:val="it-IT" w:eastAsia="en-US" w:bidi="ar-SA"/>
      </w:rPr>
    </w:lvl>
    <w:lvl w:ilvl="2" w:tplc="9CB209AE">
      <w:numFmt w:val="bullet"/>
      <w:lvlText w:val="•"/>
      <w:lvlJc w:val="left"/>
      <w:pPr>
        <w:ind w:left="2559" w:hanging="361"/>
      </w:pPr>
      <w:rPr>
        <w:rFonts w:hint="default"/>
        <w:lang w:val="it-IT" w:eastAsia="en-US" w:bidi="ar-SA"/>
      </w:rPr>
    </w:lvl>
    <w:lvl w:ilvl="3" w:tplc="B7061300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339683F0">
      <w:numFmt w:val="bullet"/>
      <w:lvlText w:val="•"/>
      <w:lvlJc w:val="left"/>
      <w:pPr>
        <w:ind w:left="4639" w:hanging="361"/>
      </w:pPr>
      <w:rPr>
        <w:rFonts w:hint="default"/>
        <w:lang w:val="it-IT" w:eastAsia="en-US" w:bidi="ar-SA"/>
      </w:rPr>
    </w:lvl>
    <w:lvl w:ilvl="5" w:tplc="05F4A7CE">
      <w:numFmt w:val="bullet"/>
      <w:lvlText w:val="•"/>
      <w:lvlJc w:val="left"/>
      <w:pPr>
        <w:ind w:left="5679" w:hanging="361"/>
      </w:pPr>
      <w:rPr>
        <w:rFonts w:hint="default"/>
        <w:lang w:val="it-IT" w:eastAsia="en-US" w:bidi="ar-SA"/>
      </w:rPr>
    </w:lvl>
    <w:lvl w:ilvl="6" w:tplc="2A404EA2">
      <w:numFmt w:val="bullet"/>
      <w:lvlText w:val="•"/>
      <w:lvlJc w:val="left"/>
      <w:pPr>
        <w:ind w:left="6719" w:hanging="361"/>
      </w:pPr>
      <w:rPr>
        <w:rFonts w:hint="default"/>
        <w:lang w:val="it-IT" w:eastAsia="en-US" w:bidi="ar-SA"/>
      </w:rPr>
    </w:lvl>
    <w:lvl w:ilvl="7" w:tplc="1116C46C">
      <w:numFmt w:val="bullet"/>
      <w:lvlText w:val="•"/>
      <w:lvlJc w:val="left"/>
      <w:pPr>
        <w:ind w:left="7759" w:hanging="361"/>
      </w:pPr>
      <w:rPr>
        <w:rFonts w:hint="default"/>
        <w:lang w:val="it-IT" w:eastAsia="en-US" w:bidi="ar-SA"/>
      </w:rPr>
    </w:lvl>
    <w:lvl w:ilvl="8" w:tplc="E94A4FB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7B4B3A22"/>
    <w:multiLevelType w:val="hybridMultilevel"/>
    <w:tmpl w:val="AE4056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7128351">
    <w:abstractNumId w:val="14"/>
  </w:num>
  <w:num w:numId="2" w16cid:durableId="1665473015">
    <w:abstractNumId w:val="18"/>
  </w:num>
  <w:num w:numId="3" w16cid:durableId="1062172841">
    <w:abstractNumId w:val="10"/>
  </w:num>
  <w:num w:numId="4" w16cid:durableId="639918903">
    <w:abstractNumId w:val="15"/>
  </w:num>
  <w:num w:numId="5" w16cid:durableId="217939298">
    <w:abstractNumId w:val="19"/>
  </w:num>
  <w:num w:numId="6" w16cid:durableId="300306616">
    <w:abstractNumId w:val="2"/>
  </w:num>
  <w:num w:numId="7" w16cid:durableId="1557474886">
    <w:abstractNumId w:val="0"/>
  </w:num>
  <w:num w:numId="8" w16cid:durableId="796727674">
    <w:abstractNumId w:val="6"/>
  </w:num>
  <w:num w:numId="9" w16cid:durableId="2026393875">
    <w:abstractNumId w:val="5"/>
  </w:num>
  <w:num w:numId="10" w16cid:durableId="155848111">
    <w:abstractNumId w:val="7"/>
  </w:num>
  <w:num w:numId="11" w16cid:durableId="1437409583">
    <w:abstractNumId w:val="17"/>
  </w:num>
  <w:num w:numId="12" w16cid:durableId="1116825954">
    <w:abstractNumId w:val="16"/>
  </w:num>
  <w:num w:numId="13" w16cid:durableId="1693069999">
    <w:abstractNumId w:val="8"/>
  </w:num>
  <w:num w:numId="14" w16cid:durableId="1664815335">
    <w:abstractNumId w:val="12"/>
  </w:num>
  <w:num w:numId="15" w16cid:durableId="1785077871">
    <w:abstractNumId w:val="13"/>
  </w:num>
  <w:num w:numId="16" w16cid:durableId="1269046092">
    <w:abstractNumId w:val="9"/>
  </w:num>
  <w:num w:numId="17" w16cid:durableId="5056412">
    <w:abstractNumId w:val="1"/>
  </w:num>
  <w:num w:numId="18" w16cid:durableId="478689859">
    <w:abstractNumId w:val="4"/>
  </w:num>
  <w:num w:numId="19" w16cid:durableId="1669020400">
    <w:abstractNumId w:val="20"/>
  </w:num>
  <w:num w:numId="20" w16cid:durableId="852064339">
    <w:abstractNumId w:val="3"/>
  </w:num>
  <w:num w:numId="21" w16cid:durableId="1524006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EA"/>
    <w:rsid w:val="00005A17"/>
    <w:rsid w:val="0002643C"/>
    <w:rsid w:val="000267CB"/>
    <w:rsid w:val="000348AC"/>
    <w:rsid w:val="00080C11"/>
    <w:rsid w:val="00090B30"/>
    <w:rsid w:val="000A3825"/>
    <w:rsid w:val="000E2735"/>
    <w:rsid w:val="000E2A2D"/>
    <w:rsid w:val="000E3B23"/>
    <w:rsid w:val="0013552E"/>
    <w:rsid w:val="001450D2"/>
    <w:rsid w:val="0016664E"/>
    <w:rsid w:val="00170ED0"/>
    <w:rsid w:val="00172659"/>
    <w:rsid w:val="00174B1B"/>
    <w:rsid w:val="001A260D"/>
    <w:rsid w:val="001E2DC4"/>
    <w:rsid w:val="002114E0"/>
    <w:rsid w:val="00234FE0"/>
    <w:rsid w:val="002602D0"/>
    <w:rsid w:val="00294A5B"/>
    <w:rsid w:val="002E250E"/>
    <w:rsid w:val="0032217A"/>
    <w:rsid w:val="00375118"/>
    <w:rsid w:val="003A1F40"/>
    <w:rsid w:val="003A6879"/>
    <w:rsid w:val="003A6DC9"/>
    <w:rsid w:val="003B4C5E"/>
    <w:rsid w:val="003D7B51"/>
    <w:rsid w:val="003E2422"/>
    <w:rsid w:val="003F440C"/>
    <w:rsid w:val="00404805"/>
    <w:rsid w:val="004430A7"/>
    <w:rsid w:val="0048701D"/>
    <w:rsid w:val="00490C05"/>
    <w:rsid w:val="004952D3"/>
    <w:rsid w:val="004D778B"/>
    <w:rsid w:val="00503F62"/>
    <w:rsid w:val="00513128"/>
    <w:rsid w:val="005407B5"/>
    <w:rsid w:val="0056608D"/>
    <w:rsid w:val="005C7EF5"/>
    <w:rsid w:val="005D09B4"/>
    <w:rsid w:val="006369F6"/>
    <w:rsid w:val="00654B6A"/>
    <w:rsid w:val="006B5A25"/>
    <w:rsid w:val="00707B50"/>
    <w:rsid w:val="00713888"/>
    <w:rsid w:val="007227CC"/>
    <w:rsid w:val="007852AF"/>
    <w:rsid w:val="007E0F9F"/>
    <w:rsid w:val="007E15F8"/>
    <w:rsid w:val="0088441F"/>
    <w:rsid w:val="00893E67"/>
    <w:rsid w:val="008B4676"/>
    <w:rsid w:val="00914AF5"/>
    <w:rsid w:val="00930D25"/>
    <w:rsid w:val="00944110"/>
    <w:rsid w:val="00956A12"/>
    <w:rsid w:val="00967924"/>
    <w:rsid w:val="009A2F6E"/>
    <w:rsid w:val="009D0D67"/>
    <w:rsid w:val="00AB01C9"/>
    <w:rsid w:val="00AD067C"/>
    <w:rsid w:val="00AE0384"/>
    <w:rsid w:val="00B168C1"/>
    <w:rsid w:val="00B32847"/>
    <w:rsid w:val="00B365DE"/>
    <w:rsid w:val="00C16802"/>
    <w:rsid w:val="00C334D7"/>
    <w:rsid w:val="00C34D69"/>
    <w:rsid w:val="00C35A5E"/>
    <w:rsid w:val="00C43F99"/>
    <w:rsid w:val="00C65F15"/>
    <w:rsid w:val="00C81319"/>
    <w:rsid w:val="00CC4CA0"/>
    <w:rsid w:val="00D406C5"/>
    <w:rsid w:val="00D57544"/>
    <w:rsid w:val="00D85391"/>
    <w:rsid w:val="00DB0FEA"/>
    <w:rsid w:val="00DB689B"/>
    <w:rsid w:val="00E0287E"/>
    <w:rsid w:val="00E434C0"/>
    <w:rsid w:val="00E602C4"/>
    <w:rsid w:val="00E82B8A"/>
    <w:rsid w:val="00E9001B"/>
    <w:rsid w:val="00F105B4"/>
    <w:rsid w:val="00F55059"/>
    <w:rsid w:val="00F6500E"/>
    <w:rsid w:val="00FA3AD7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A0A7"/>
  <w15:docId w15:val="{C136601F-7374-49CB-8B51-F4AA04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4"/>
    </w:pPr>
  </w:style>
  <w:style w:type="table" w:styleId="Grigliatabella">
    <w:name w:val="Table Grid"/>
    <w:basedOn w:val="Tabellanormale"/>
    <w:uiPriority w:val="39"/>
    <w:rsid w:val="00D4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118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550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50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31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12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1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128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qFormat/>
    <w:rsid w:val="0016664E"/>
    <w:pPr>
      <w:widowControl/>
      <w:tabs>
        <w:tab w:val="left" w:pos="2268"/>
      </w:tabs>
      <w:jc w:val="center"/>
    </w:pPr>
    <w:rPr>
      <w:rFonts w:ascii="Garamond" w:hAnsi="Garamond" w:cs="Garamond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664E"/>
    <w:rPr>
      <w:rFonts w:ascii="Garamond" w:eastAsia="Times New Roman" w:hAnsi="Garamond" w:cs="Garamond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utente</cp:lastModifiedBy>
  <cp:revision>3</cp:revision>
  <cp:lastPrinted>2023-02-22T09:48:00Z</cp:lastPrinted>
  <dcterms:created xsi:type="dcterms:W3CDTF">2023-02-22T11:41:00Z</dcterms:created>
  <dcterms:modified xsi:type="dcterms:W3CDTF">2024-01-17T10:37:00Z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2022-12-23T00:00:00Z</vt:filetime>
  </property>
</Properties>
</file>